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C5" w:rsidRPr="002A2CC5" w:rsidRDefault="002A2CC5" w:rsidP="002A2CC5">
      <w:pPr>
        <w:rPr>
          <w:rFonts w:ascii="Times New Roman" w:hAnsi="Times New Roman" w:cs="Times New Roman"/>
        </w:rPr>
      </w:pPr>
      <w:proofErr w:type="spellStart"/>
      <w:r w:rsidRPr="002A2CC5">
        <w:rPr>
          <w:rFonts w:ascii="Times New Roman" w:hAnsi="Times New Roman" w:cs="Times New Roman"/>
        </w:rPr>
        <w:t>Soo</w:t>
      </w:r>
      <w:proofErr w:type="spellEnd"/>
      <w:r w:rsidRPr="002A2CC5">
        <w:rPr>
          <w:rFonts w:ascii="Times New Roman" w:hAnsi="Times New Roman" w:cs="Times New Roman"/>
        </w:rPr>
        <w:t xml:space="preserve"> Min (Susie) Kang</w:t>
      </w:r>
    </w:p>
    <w:p w:rsidR="002A2CC5" w:rsidRPr="002A2CC5" w:rsidRDefault="002A2CC5" w:rsidP="002A2CC5">
      <w:pPr>
        <w:rPr>
          <w:rFonts w:ascii="Times New Roman" w:hAnsi="Times New Roman" w:cs="Times New Roman"/>
        </w:rPr>
      </w:pPr>
      <w:r w:rsidRPr="002A2CC5">
        <w:rPr>
          <w:rFonts w:ascii="Times New Roman" w:hAnsi="Times New Roman" w:cs="Times New Roman"/>
        </w:rPr>
        <w:t>December 17, 2013</w:t>
      </w:r>
    </w:p>
    <w:p w:rsidR="002A2CC5" w:rsidRPr="002A2CC5" w:rsidRDefault="002A2CC5" w:rsidP="002A2CC5">
      <w:pPr>
        <w:rPr>
          <w:rFonts w:ascii="Times New Roman" w:hAnsi="Times New Roman" w:cs="Times New Roman"/>
        </w:rPr>
      </w:pPr>
      <w:r w:rsidRPr="002A2CC5">
        <w:rPr>
          <w:rFonts w:ascii="Times New Roman" w:hAnsi="Times New Roman" w:cs="Times New Roman"/>
        </w:rPr>
        <w:t>Professor Adam P. Newman</w:t>
      </w:r>
    </w:p>
    <w:p w:rsidR="00FA64B2" w:rsidRDefault="002A2CC5" w:rsidP="002A2CC5">
      <w:pPr>
        <w:rPr>
          <w:rFonts w:ascii="Times New Roman" w:hAnsi="Times New Roman" w:cs="Times New Roman" w:hint="eastAsia"/>
          <w:lang w:eastAsia="ko-KR"/>
        </w:rPr>
      </w:pPr>
      <w:r w:rsidRPr="002A2CC5">
        <w:rPr>
          <w:rFonts w:ascii="Times New Roman" w:hAnsi="Times New Roman" w:cs="Times New Roman"/>
        </w:rPr>
        <w:t>English 101: This Disabled American Life</w:t>
      </w:r>
    </w:p>
    <w:p w:rsidR="002A2CC5" w:rsidRDefault="002A2CC5" w:rsidP="002A2CC5">
      <w:pPr>
        <w:rPr>
          <w:rFonts w:ascii="Times New Roman" w:hAnsi="Times New Roman" w:cs="Times New Roman" w:hint="eastAsia"/>
          <w:lang w:eastAsia="ko-KR"/>
        </w:rPr>
      </w:pPr>
    </w:p>
    <w:p w:rsidR="002A2CC5" w:rsidRDefault="002A2CC5" w:rsidP="002A2CC5">
      <w:pPr>
        <w:jc w:val="center"/>
        <w:rPr>
          <w:rFonts w:ascii="Times New Roman" w:hAnsi="Times New Roman" w:cs="Times New Roman" w:hint="eastAsia"/>
          <w:lang w:eastAsia="ko-KR"/>
        </w:rPr>
      </w:pPr>
      <w:r>
        <w:rPr>
          <w:rFonts w:ascii="Times New Roman" w:hAnsi="Times New Roman" w:cs="Times New Roman" w:hint="eastAsia"/>
          <w:lang w:eastAsia="ko-KR"/>
        </w:rPr>
        <w:t>Final Reflection</w:t>
      </w:r>
    </w:p>
    <w:p w:rsidR="002A2CC5" w:rsidRDefault="002A2CC5" w:rsidP="002A2CC5">
      <w:pPr>
        <w:jc w:val="center"/>
        <w:rPr>
          <w:rFonts w:ascii="Times New Roman" w:hAnsi="Times New Roman" w:cs="Times New Roman" w:hint="eastAsia"/>
          <w:lang w:eastAsia="ko-KR"/>
        </w:rPr>
      </w:pPr>
    </w:p>
    <w:p w:rsidR="002A2CC5" w:rsidRDefault="002A2CC5" w:rsidP="002A2CC5">
      <w:pPr>
        <w:rPr>
          <w:rFonts w:ascii="Times New Roman" w:hAnsi="Times New Roman" w:cs="Times New Roman" w:hint="eastAsia"/>
          <w:lang w:eastAsia="ko-KR"/>
        </w:rPr>
      </w:pPr>
      <w:r>
        <w:rPr>
          <w:rFonts w:ascii="Times New Roman" w:hAnsi="Times New Roman" w:cs="Times New Roman" w:hint="eastAsia"/>
          <w:lang w:eastAsia="ko-KR"/>
        </w:rPr>
        <w:tab/>
        <w:t>Over the semester, this course was the only course that I was able to practice my writing continually.  I did have to write an essay on other courses, but it was only twice or thrice times over the whole semester, not to mention the same format of writing.  However, in this course I was able to practice my writing in multiple forms, including blogging, research paper, poster, et cetera.</w:t>
      </w:r>
    </w:p>
    <w:p w:rsidR="002A2CC5" w:rsidRDefault="002A2CC5" w:rsidP="002A2CC5">
      <w:pPr>
        <w:rPr>
          <w:rFonts w:ascii="Times New Roman" w:hAnsi="Times New Roman" w:cs="Times New Roman" w:hint="eastAsia"/>
          <w:lang w:eastAsia="ko-KR"/>
        </w:rPr>
      </w:pPr>
      <w:r>
        <w:rPr>
          <w:rFonts w:ascii="Times New Roman" w:hAnsi="Times New Roman" w:cs="Times New Roman" w:hint="eastAsia"/>
          <w:lang w:eastAsia="ko-KR"/>
        </w:rPr>
        <w:tab/>
        <w:t xml:space="preserve">One composition piece that I want to note on is the reflections that we had to write after each big project.  Although it may not seem like a big assignment, personally I felt that this reflection was the primary reason that my writing has improved.  Continued practice on writing does have a big impact, but without the reflection I do not think there would be a realization </w:t>
      </w:r>
      <w:r w:rsidR="007933A8">
        <w:rPr>
          <w:rFonts w:ascii="Times New Roman" w:hAnsi="Times New Roman" w:cs="Times New Roman" w:hint="eastAsia"/>
          <w:lang w:eastAsia="ko-KR"/>
        </w:rPr>
        <w:t>on which improvements that I had to make or which factors that I had to keep to become a better writer.</w:t>
      </w:r>
    </w:p>
    <w:p w:rsidR="007933A8" w:rsidRDefault="007933A8" w:rsidP="002A2CC5">
      <w:pPr>
        <w:rPr>
          <w:rFonts w:ascii="Times New Roman" w:hAnsi="Times New Roman" w:cs="Times New Roman" w:hint="eastAsia"/>
          <w:lang w:eastAsia="ko-KR"/>
        </w:rPr>
      </w:pPr>
      <w:r>
        <w:rPr>
          <w:rFonts w:ascii="Times New Roman" w:hAnsi="Times New Roman" w:cs="Times New Roman" w:hint="eastAsia"/>
          <w:lang w:eastAsia="ko-KR"/>
        </w:rPr>
        <w:tab/>
        <w:t xml:space="preserve">Other than the reflection, I very much enjoyed assignments 2.5 and 2.6.  Assignment 2.5, or evaluating access, helped me look at different subjects in different perspectives, helping me become an acute critic.  Assignment 2.6, advertising access, on the other hand helped me realize that writing does not always have to be on a white piece of paper.  I was able to use different methods of communication, such as a video, in order to communicate to a specific audience of the information I wanted to convey.  It was a new experience for me to use video to communicate to others, </w:t>
      </w:r>
      <w:bookmarkStart w:id="0" w:name="_GoBack"/>
      <w:bookmarkEnd w:id="0"/>
      <w:r>
        <w:rPr>
          <w:rFonts w:ascii="Times New Roman" w:hAnsi="Times New Roman" w:cs="Times New Roman" w:hint="eastAsia"/>
          <w:lang w:eastAsia="ko-KR"/>
        </w:rPr>
        <w:t>so it helped me realize the possibility and spectrum of writing.</w:t>
      </w:r>
    </w:p>
    <w:p w:rsidR="007933A8" w:rsidRDefault="007933A8" w:rsidP="002A2CC5">
      <w:pPr>
        <w:rPr>
          <w:rFonts w:ascii="Times New Roman" w:hAnsi="Times New Roman" w:cs="Times New Roman" w:hint="eastAsia"/>
          <w:lang w:eastAsia="ko-KR"/>
        </w:rPr>
      </w:pPr>
      <w:r>
        <w:rPr>
          <w:rFonts w:ascii="Times New Roman" w:hAnsi="Times New Roman" w:cs="Times New Roman" w:hint="eastAsia"/>
          <w:lang w:eastAsia="ko-KR"/>
        </w:rPr>
        <w:tab/>
        <w:t>One thing that I thought that I improved on was the ability to format my writing.  I had written my paper on the spot before the course, but near the end of the semester I caught myself writing outlines before I started.  I paid more attention to how the paper was formatted and how it was going to communicate to the reader w</w:t>
      </w:r>
      <w:r w:rsidR="00F838C5">
        <w:rPr>
          <w:rFonts w:ascii="Times New Roman" w:hAnsi="Times New Roman" w:cs="Times New Roman" w:hint="eastAsia"/>
          <w:lang w:eastAsia="ko-KR"/>
        </w:rPr>
        <w:t>ith the entirety of the paper.</w:t>
      </w:r>
    </w:p>
    <w:p w:rsidR="00F838C5" w:rsidRDefault="00F838C5" w:rsidP="002A2CC5">
      <w:pPr>
        <w:rPr>
          <w:rFonts w:ascii="Times New Roman" w:hAnsi="Times New Roman" w:cs="Times New Roman" w:hint="eastAsia"/>
          <w:lang w:eastAsia="ko-KR"/>
        </w:rPr>
      </w:pPr>
      <w:r>
        <w:rPr>
          <w:rFonts w:ascii="Times New Roman" w:hAnsi="Times New Roman" w:cs="Times New Roman" w:hint="eastAsia"/>
          <w:lang w:eastAsia="ko-KR"/>
        </w:rPr>
        <w:tab/>
        <w:t xml:space="preserve">On the other hand, there were parts that I still want to work on even if the course if over.  Learning how to create my blog and decorate it made me want to continue my blogging.  I have found that many people do blogs in video form, or </w:t>
      </w:r>
      <w:r>
        <w:rPr>
          <w:rFonts w:ascii="Times New Roman" w:hAnsi="Times New Roman" w:cs="Times New Roman"/>
          <w:lang w:eastAsia="ko-KR"/>
        </w:rPr>
        <w:t>‘</w:t>
      </w:r>
      <w:proofErr w:type="spellStart"/>
      <w:r>
        <w:rPr>
          <w:rFonts w:ascii="Times New Roman" w:hAnsi="Times New Roman" w:cs="Times New Roman" w:hint="eastAsia"/>
          <w:lang w:eastAsia="ko-KR"/>
        </w:rPr>
        <w:t>vlogs</w:t>
      </w:r>
      <w:proofErr w:type="spellEnd"/>
      <w:r>
        <w:rPr>
          <w:rFonts w:ascii="Times New Roman" w:hAnsi="Times New Roman" w:cs="Times New Roman"/>
          <w:lang w:eastAsia="ko-KR"/>
        </w:rPr>
        <w:t>’</w:t>
      </w:r>
      <w:r>
        <w:rPr>
          <w:rFonts w:ascii="Times New Roman" w:hAnsi="Times New Roman" w:cs="Times New Roman" w:hint="eastAsia"/>
          <w:lang w:eastAsia="ko-KR"/>
        </w:rPr>
        <w:t>, and it would be amazing if I can incorporate these ideas into my blogs.  I would continue searching for different possibilities to ornate my blog.  Although I probably will start a new blog about different subjects, I do not want to stop blogging in general.</w:t>
      </w:r>
    </w:p>
    <w:p w:rsidR="00F838C5" w:rsidRPr="002A2CC5" w:rsidRDefault="00F838C5" w:rsidP="002A2CC5">
      <w:pPr>
        <w:rPr>
          <w:rFonts w:ascii="Times New Roman" w:hAnsi="Times New Roman" w:cs="Times New Roman" w:hint="eastAsia"/>
          <w:lang w:eastAsia="ko-KR"/>
        </w:rPr>
      </w:pPr>
      <w:r>
        <w:rPr>
          <w:rFonts w:ascii="Times New Roman" w:hAnsi="Times New Roman" w:cs="Times New Roman" w:hint="eastAsia"/>
          <w:lang w:eastAsia="ko-KR"/>
        </w:rPr>
        <w:tab/>
        <w:t xml:space="preserve">Overall, I really enjoyed this semester of This Disabled American Life, because it helped me learn both about life tips and </w:t>
      </w:r>
      <w:r>
        <w:rPr>
          <w:rFonts w:ascii="Times New Roman" w:hAnsi="Times New Roman" w:cs="Times New Roman"/>
          <w:lang w:eastAsia="ko-KR"/>
        </w:rPr>
        <w:t>writing</w:t>
      </w:r>
      <w:r>
        <w:rPr>
          <w:rFonts w:ascii="Times New Roman" w:hAnsi="Times New Roman" w:cs="Times New Roman" w:hint="eastAsia"/>
          <w:lang w:eastAsia="ko-KR"/>
        </w:rPr>
        <w:t xml:space="preserve"> in general.  Not only did I learn, but I was also able to enjoy it, because I was able to use many of my interests and ideas into my papers and blogs.  I have learned much from this course, but I will continue to broaden my knowledge to become a better writer.  In the end, the </w:t>
      </w:r>
      <w:r>
        <w:rPr>
          <w:rFonts w:ascii="Times New Roman" w:hAnsi="Times New Roman" w:cs="Times New Roman"/>
          <w:lang w:eastAsia="ko-KR"/>
        </w:rPr>
        <w:t>possibility of writing is</w:t>
      </w:r>
      <w:r>
        <w:rPr>
          <w:rFonts w:ascii="Times New Roman" w:hAnsi="Times New Roman" w:cs="Times New Roman" w:hint="eastAsia"/>
          <w:lang w:eastAsia="ko-KR"/>
        </w:rPr>
        <w:t xml:space="preserve"> infinite.</w:t>
      </w:r>
    </w:p>
    <w:sectPr w:rsidR="00F838C5" w:rsidRPr="002A2CC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C5"/>
    <w:rsid w:val="002A2CC5"/>
    <w:rsid w:val="007933A8"/>
    <w:rsid w:val="00F838C5"/>
    <w:rsid w:val="00FA64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CC5"/>
    <w:pPr>
      <w:spacing w:after="0" w:line="240" w:lineRule="auto"/>
      <w:jc w:val="left"/>
    </w:pPr>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CC5"/>
    <w:pPr>
      <w:spacing w:after="0" w:line="240" w:lineRule="auto"/>
      <w:jc w:val="left"/>
    </w:pPr>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0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440</Words>
  <Characters>2512</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XP R2</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2013-12-17T06:12:00Z</dcterms:created>
  <dcterms:modified xsi:type="dcterms:W3CDTF">2013-12-17T06:40:00Z</dcterms:modified>
</cp:coreProperties>
</file>